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7F1D" w14:textId="77777777" w:rsidR="00C763AD" w:rsidRDefault="00C763AD" w:rsidP="00C763AD">
      <w:pPr>
        <w:shd w:val="clear" w:color="auto" w:fill="FFFFFF"/>
        <w:suppressAutoHyphens/>
        <w:spacing w:before="27" w:after="27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pl-PL"/>
          <w14:ligatures w14:val="none"/>
        </w:rPr>
      </w:pPr>
      <w:r w:rsidRPr="00C763A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pl-PL"/>
          <w14:ligatures w14:val="none"/>
        </w:rPr>
        <w:t>Lista przykładowych wydatków na rok szkolny 2024/2025:</w:t>
      </w:r>
    </w:p>
    <w:p w14:paraId="44C594B2" w14:textId="77777777" w:rsidR="00C763AD" w:rsidRPr="00C763AD" w:rsidRDefault="00C763AD" w:rsidP="00C763AD">
      <w:pPr>
        <w:shd w:val="clear" w:color="auto" w:fill="FFFFFF"/>
        <w:suppressAutoHyphens/>
        <w:spacing w:before="27" w:after="27" w:line="276" w:lineRule="auto"/>
        <w:jc w:val="both"/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</w:pPr>
    </w:p>
    <w:p w14:paraId="0DCD7512" w14:textId="510487D3" w:rsidR="00C763AD" w:rsidRPr="00C763AD" w:rsidRDefault="00C763AD" w:rsidP="00C763AD">
      <w:pPr>
        <w:shd w:val="clear" w:color="auto" w:fill="FFFFFF"/>
        <w:suppressAutoHyphens/>
        <w:spacing w:before="27" w:after="27" w:line="276" w:lineRule="auto"/>
        <w:jc w:val="both"/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</w:pP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- podręczniki szkolne, lektury szkolne, opracowania szkolne, encyklopedie, słowniki, tablice matematyczne, chemiczne, fizyczne i astronomiczne, mapy, atlasy, globusy, edukacyjne programy komputerowe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itp.)</w:t>
      </w:r>
    </w:p>
    <w:p w14:paraId="1E10FEFF" w14:textId="41F702F2" w:rsidR="00C763AD" w:rsidRPr="00C763AD" w:rsidRDefault="00C763AD" w:rsidP="00C763AD">
      <w:pPr>
        <w:shd w:val="clear" w:color="auto" w:fill="FFFFFF"/>
        <w:suppressAutoHyphens/>
        <w:spacing w:before="27" w:after="27" w:line="276" w:lineRule="auto"/>
        <w:jc w:val="both"/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</w:pP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- przybory szkolne (kalkulator, długopisy, ołówki, kredki, linijki, piórnik, farby, plastelina, bloki, pędzle, gumki, temperówki, taśma klejąca, klej, nożyczki, korektor, bibuły, zeszyty, papier ksero,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przybory geometryczne i inne przybory związane z zajęciami szkolnymi.)</w:t>
      </w:r>
    </w:p>
    <w:p w14:paraId="0D132CBE" w14:textId="77777777" w:rsidR="00C763AD" w:rsidRPr="00C763AD" w:rsidRDefault="00C763AD" w:rsidP="00C763AD">
      <w:pPr>
        <w:shd w:val="clear" w:color="auto" w:fill="FFFFFF"/>
        <w:suppressAutoHyphens/>
        <w:spacing w:before="27" w:after="27" w:line="276" w:lineRule="auto"/>
        <w:jc w:val="both"/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</w:pP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- tornister (jeden w ciągu roku szkolnego)</w:t>
      </w:r>
    </w:p>
    <w:p w14:paraId="33A84007" w14:textId="77777777" w:rsidR="00C763AD" w:rsidRPr="00C763AD" w:rsidRDefault="00C763AD" w:rsidP="00C763AD">
      <w:pPr>
        <w:shd w:val="clear" w:color="auto" w:fill="FFFFFF"/>
        <w:suppressAutoHyphens/>
        <w:spacing w:before="27" w:after="27" w:line="276" w:lineRule="auto"/>
        <w:jc w:val="both"/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</w:pP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- strój gimnastyczny na zajęcia wychowania fizycznego jak: bluza sportowa, spodnie sportowe, koszulka sportowa, dres, spodnie sportowe itp., (maksymalnie dwie sztuki na semestr),</w:t>
      </w:r>
    </w:p>
    <w:p w14:paraId="58AD1F90" w14:textId="2B4B1D94" w:rsidR="00C763AD" w:rsidRPr="00C763AD" w:rsidRDefault="00C763AD" w:rsidP="00C763AD">
      <w:pPr>
        <w:shd w:val="clear" w:color="auto" w:fill="FFFFFF"/>
        <w:suppressAutoHyphens/>
        <w:spacing w:before="27" w:after="27" w:line="276" w:lineRule="auto"/>
        <w:jc w:val="both"/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</w:pP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- obuwie sportowe (maksymalnie dwie pary w ciągu roku szkolnego, i</w:t>
      </w:r>
      <w:r w:rsidRPr="00C763AD">
        <w:rPr>
          <w:rFonts w:ascii="Times New Roman" w:eastAsia="Times New Roman" w:hAnsi="Times New Roman" w:cs="Times New Roman"/>
          <w:bCs/>
          <w:color w:val="141412"/>
          <w:kern w:val="0"/>
          <w:sz w:val="28"/>
          <w:szCs w:val="28"/>
          <w:lang w:eastAsia="pl-PL"/>
          <w14:ligatures w14:val="none"/>
        </w:rPr>
        <w:t>stotne jest by na fakturze miały adnotację</w:t>
      </w:r>
      <w:r>
        <w:rPr>
          <w:rFonts w:ascii="Times New Roman" w:eastAsia="Times New Roman" w:hAnsi="Times New Roman" w:cs="Times New Roman"/>
          <w:bCs/>
          <w:color w:val="141412"/>
          <w:kern w:val="0"/>
          <w:sz w:val="28"/>
          <w:szCs w:val="28"/>
          <w:lang w:eastAsia="pl-PL"/>
          <w14:ligatures w14:val="none"/>
        </w:rPr>
        <w:t xml:space="preserve"> </w:t>
      </w:r>
      <w:r w:rsidRPr="00C763AD">
        <w:rPr>
          <w:rFonts w:ascii="Times New Roman" w:eastAsia="Times New Roman" w:hAnsi="Times New Roman" w:cs="Times New Roman"/>
          <w:bCs/>
          <w:color w:val="141412"/>
          <w:kern w:val="0"/>
          <w:sz w:val="28"/>
          <w:szCs w:val="28"/>
          <w:lang w:eastAsia="pl-PL"/>
          <w14:ligatures w14:val="none"/>
        </w:rPr>
        <w:t>„sportowe”</w:t>
      </w: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),</w:t>
      </w:r>
    </w:p>
    <w:p w14:paraId="04A0BB0C" w14:textId="32F4613A" w:rsidR="00C763AD" w:rsidRPr="00C763AD" w:rsidRDefault="00C763AD" w:rsidP="00C763AD">
      <w:pPr>
        <w:shd w:val="clear" w:color="auto" w:fill="FFFFFF"/>
        <w:suppressAutoHyphens/>
        <w:spacing w:before="27" w:after="27" w:line="276" w:lineRule="auto"/>
        <w:jc w:val="both"/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</w:pP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inne artykuły niezbędne do nauki w poszczególnych rodzajach i typach szkół związane ze specyfiką szkoły;</w:t>
      </w:r>
    </w:p>
    <w:p w14:paraId="253465C5" w14:textId="71130647" w:rsidR="00C763AD" w:rsidRPr="00C763AD" w:rsidRDefault="00C763AD" w:rsidP="00C763AD">
      <w:pPr>
        <w:shd w:val="clear" w:color="auto" w:fill="FFFFFF"/>
        <w:suppressAutoHyphens/>
        <w:spacing w:before="27" w:after="27" w:line="276" w:lineRule="auto"/>
        <w:jc w:val="both"/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</w:pP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komputer/laptop/tablet, oprogramowanie, części do komputera, akcesoria komputerowe (mysz, pendrive, nośnik danych) drukarka, papier do drukarki, tusze, tonery, serwis komputerowy, części do komputera,</w:t>
      </w:r>
    </w:p>
    <w:p w14:paraId="6631090F" w14:textId="77777777" w:rsidR="00C763AD" w:rsidRPr="00C763AD" w:rsidRDefault="00C763AD" w:rsidP="00C763AD">
      <w:pPr>
        <w:shd w:val="clear" w:color="auto" w:fill="FFFFFF"/>
        <w:suppressAutoHyphens/>
        <w:spacing w:before="27" w:after="27" w:line="276" w:lineRule="auto"/>
        <w:jc w:val="both"/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</w:pP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- biurko szkolne, krzesło do biurka, lampa do biurka (biurowa),</w:t>
      </w:r>
    </w:p>
    <w:p w14:paraId="02358422" w14:textId="77777777" w:rsidR="00C763AD" w:rsidRPr="00C763AD" w:rsidRDefault="00C763AD" w:rsidP="00C763AD">
      <w:pPr>
        <w:shd w:val="clear" w:color="auto" w:fill="FFFFFF"/>
        <w:suppressAutoHyphens/>
        <w:spacing w:before="27" w:after="27" w:line="276" w:lineRule="auto"/>
        <w:jc w:val="both"/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</w:pP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- mundurki szkolne i stroje galowe (koszula, spodnie, spódniczka) wymagane przez szkołę,</w:t>
      </w:r>
    </w:p>
    <w:p w14:paraId="5A1AAD3E" w14:textId="4316ACD9" w:rsidR="00C763AD" w:rsidRPr="00C763AD" w:rsidRDefault="00C763AD" w:rsidP="00C763AD">
      <w:pPr>
        <w:shd w:val="clear" w:color="auto" w:fill="FFFFFF"/>
        <w:suppressAutoHyphens/>
        <w:spacing w:before="27" w:after="27" w:line="276" w:lineRule="auto"/>
        <w:jc w:val="both"/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</w:pP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- uczestnictwo w organizowanych przez szkołę wyjściach/wyjazdach do instytucji kultury, wyjazdach na zieloną szkołę, wycieczki szkolne, obozy sportowe, itp. (koszt wycieczek szkolnych – przedłożenie zaświadczenia ze szkoły o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 </w:t>
      </w: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poniesionym wydatku).</w:t>
      </w:r>
    </w:p>
    <w:p w14:paraId="4C7519C3" w14:textId="77777777" w:rsidR="00C763AD" w:rsidRPr="00C763AD" w:rsidRDefault="00C763AD" w:rsidP="00C763AD">
      <w:pPr>
        <w:shd w:val="clear" w:color="auto" w:fill="FFFFFF"/>
        <w:suppressAutoHyphens/>
        <w:spacing w:before="27" w:after="27" w:line="276" w:lineRule="auto"/>
        <w:jc w:val="both"/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</w:pP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- koszt udziału w pozaszkolnych zajęciach edukacyjnych (opłata za dodatkową naukę języka obcego, korepetycje,</w:t>
      </w:r>
      <w:r w:rsidRPr="00C763AD">
        <w:rPr>
          <w:rFonts w:ascii="Source Sans Pro;Helvetica;sans-" w:eastAsia="Times New Roman" w:hAnsi="Source Sans Pro;Helvetica;sans-" w:cs="Times New Roman"/>
          <w:color w:val="141412"/>
          <w:kern w:val="0"/>
          <w:sz w:val="28"/>
          <w:szCs w:val="28"/>
          <w:lang w:eastAsia="pl-PL"/>
          <w14:ligatures w14:val="none"/>
        </w:rPr>
        <w:t xml:space="preserve"> </w:t>
      </w:r>
      <w:r w:rsidRPr="00C763AD">
        <w:rPr>
          <w:rFonts w:ascii="Times New Roman" w:eastAsia="Times New Roman" w:hAnsi="Times New Roman" w:cs="Times New Roman"/>
          <w:color w:val="141412"/>
          <w:kern w:val="0"/>
          <w:sz w:val="28"/>
          <w:szCs w:val="28"/>
          <w:lang w:eastAsia="pl-PL"/>
          <w14:ligatures w14:val="none"/>
        </w:rPr>
        <w:t>zajęcia sportowe – szkolne, jeśli uczeń bierze czynny udział w zajęciach sportowych i reprezentuje szkołę na zawodach sportowych</w:t>
      </w: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itp.)</w:t>
      </w:r>
    </w:p>
    <w:p w14:paraId="436A3072" w14:textId="0B8C955F" w:rsidR="00C763AD" w:rsidRPr="00C763AD" w:rsidRDefault="00C763AD" w:rsidP="00C763AD">
      <w:pPr>
        <w:shd w:val="clear" w:color="auto" w:fill="FFFFFF"/>
        <w:suppressAutoHyphens/>
        <w:spacing w:before="27" w:after="27" w:line="276" w:lineRule="auto"/>
        <w:jc w:val="both"/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</w:pP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- całkowite lub częściowe pokrycie kosztów związanych z pobieraniem nauki poza miejscem zamieszkania (np. zakwaterowanie w bursie/internacie, przejazd środkami komunikacji publicznej z i do szkoły, </w:t>
      </w:r>
    </w:p>
    <w:p w14:paraId="50DDFAA0" w14:textId="4CACCD66" w:rsidR="00147D6B" w:rsidRPr="00C763AD" w:rsidRDefault="00C763AD" w:rsidP="00C763AD">
      <w:pPr>
        <w:shd w:val="clear" w:color="auto" w:fill="FFFFFF"/>
        <w:suppressAutoHyphens/>
        <w:spacing w:before="27" w:after="27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Pr="00C763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abonament internetowy </w:t>
      </w:r>
    </w:p>
    <w:sectPr w:rsidR="00147D6B" w:rsidRPr="00C763AD" w:rsidSect="00C763A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;Helvetica;sans-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42"/>
    <w:rsid w:val="00147D6B"/>
    <w:rsid w:val="00B30B99"/>
    <w:rsid w:val="00C763AD"/>
    <w:rsid w:val="00E35742"/>
    <w:rsid w:val="00E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B25B"/>
  <w15:chartTrackingRefBased/>
  <w15:docId w15:val="{63636DE4-CA1D-4D64-944E-3F55BC24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Mirzec</dc:creator>
  <cp:keywords/>
  <dc:description/>
  <cp:lastModifiedBy>OPS Mirzec</cp:lastModifiedBy>
  <cp:revision>2</cp:revision>
  <dcterms:created xsi:type="dcterms:W3CDTF">2024-08-14T09:28:00Z</dcterms:created>
  <dcterms:modified xsi:type="dcterms:W3CDTF">2024-08-14T09:32:00Z</dcterms:modified>
</cp:coreProperties>
</file>